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t>Programme note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>Nocturnes (Five Pieces for Piano) (1981)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>Douglas Finch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left"/>
      </w:pPr>
      <w:r>
        <w:rPr>
          <w:b w:val="false"/>
          <w:bCs w:val="false"/>
        </w:rPr>
        <w:t>1 Very slow; radiantly and mysteriously</w:t>
      </w:r>
    </w:p>
    <w:p>
      <w:pPr>
        <w:pStyle w:val="style0"/>
        <w:jc w:val="left"/>
      </w:pPr>
      <w:r>
        <w:rPr>
          <w:b w:val="false"/>
          <w:bCs w:val="false"/>
        </w:rPr>
        <w:t>2 Quasi minuetto. Moderately and delicately</w:t>
      </w:r>
    </w:p>
    <w:p>
      <w:pPr>
        <w:pStyle w:val="style0"/>
        <w:jc w:val="left"/>
      </w:pPr>
      <w:r>
        <w:rPr>
          <w:b w:val="false"/>
          <w:bCs w:val="false"/>
        </w:rPr>
        <w:t>3 Alla marcia</w:t>
      </w:r>
    </w:p>
    <w:p>
      <w:pPr>
        <w:pStyle w:val="style0"/>
        <w:jc w:val="left"/>
      </w:pPr>
      <w:r>
        <w:rPr>
          <w:b w:val="false"/>
          <w:bCs w:val="false"/>
        </w:rPr>
        <w:t>4 Cold, distant</w:t>
      </w:r>
    </w:p>
    <w:p>
      <w:pPr>
        <w:pStyle w:val="style0"/>
        <w:jc w:val="left"/>
      </w:pPr>
      <w:r>
        <w:rPr>
          <w:b w:val="false"/>
          <w:bCs w:val="false"/>
        </w:rPr>
        <w:t>5 Very freely and gently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>
          <w:b w:val="false"/>
          <w:bCs w:val="false"/>
        </w:rPr>
        <w:t xml:space="preserve">The piece </w:t>
      </w:r>
      <w:r>
        <w:rPr>
          <w:b w:val="false"/>
          <w:bCs w:val="false"/>
          <w:i/>
          <w:iCs/>
        </w:rPr>
        <w:t>Nocturnes</w:t>
      </w:r>
      <w:r>
        <w:rPr>
          <w:b w:val="false"/>
          <w:bCs w:val="false"/>
          <w:i w:val="false"/>
          <w:iCs w:val="false"/>
        </w:rPr>
        <w:t xml:space="preserve"> began as a set of variations, but they gradually evolved into separate pieces. They are still meant to be heard continuously. Although there are serial techniques involved (no. 3 is a strict 12-tone canon </w:t>
      </w:r>
      <w:r>
        <w:rPr>
          <w:rFonts w:cs="Mangal" w:eastAsia="SimSun"/>
          <w:b w:val="false"/>
          <w:bCs w:val="false"/>
          <w:i w:val="false"/>
          <w:iCs w:val="false"/>
        </w:rPr>
        <w:t>à</w:t>
      </w:r>
      <w:r>
        <w:rPr>
          <w:b w:val="false"/>
          <w:bCs w:val="false"/>
          <w:i w:val="false"/>
          <w:iCs w:val="false"/>
        </w:rPr>
        <w:t xml:space="preserve"> la Schoenberg Minuet from op. 25), the whole piece centres around the tonality of A major. It is also based mainly on one 'Mystical' motive consisting of languidly rising and falling thirds. This motive is presented with wide spacings in the first </w:t>
      </w:r>
      <w:r>
        <w:rPr>
          <w:b w:val="false"/>
          <w:bCs w:val="false"/>
          <w:i/>
          <w:iCs/>
        </w:rPr>
        <w:t>Nocturne</w:t>
      </w:r>
      <w:r>
        <w:rPr>
          <w:b w:val="false"/>
          <w:bCs w:val="false"/>
          <w:i w:val="false"/>
          <w:iCs w:val="false"/>
        </w:rPr>
        <w:t xml:space="preserve"> and as a kind of hymn-like ostinato in the last </w:t>
      </w:r>
      <w:r>
        <w:rPr>
          <w:b w:val="false"/>
          <w:bCs w:val="false"/>
          <w:i/>
          <w:iCs/>
        </w:rPr>
        <w:t>Nocturne</w:t>
      </w:r>
      <w:r>
        <w:rPr>
          <w:b w:val="false"/>
          <w:bCs w:val="false"/>
          <w:i w:val="false"/>
          <w:iCs w:val="false"/>
        </w:rPr>
        <w:t xml:space="preserve"> (an aftermath to the violence of no. 4).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>
          <w:b w:val="false"/>
          <w:bCs w:val="false"/>
        </w:rPr>
        <w:t>© Douglas Finch 1981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GB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SimSun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2014-06-10T22:32:36.30Z</dcterms:created>
  <cp:revision>0</cp:revision>
</cp:coreProperties>
</file>